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E2B" w14:textId="06472782" w:rsidR="002D072B" w:rsidRPr="00CD3270" w:rsidRDefault="00CD3270" w:rsidP="00C204C8">
      <w:pPr>
        <w:jc w:val="center"/>
        <w:rPr>
          <w:rFonts w:ascii="Amasis MT Pro Black" w:hAnsi="Amasis MT Pro Black" w:cs="Aldhabi"/>
          <w:sz w:val="96"/>
          <w:szCs w:val="96"/>
        </w:rPr>
      </w:pPr>
      <w:r>
        <w:rPr>
          <w:rFonts w:ascii="Amasis MT Pro Black" w:hAnsi="Amasis MT Pro Black" w:cs="Aldhab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4A15" wp14:editId="09D62E62">
                <wp:simplePos x="0" y="0"/>
                <wp:positionH relativeFrom="page">
                  <wp:align>left</wp:align>
                </wp:positionH>
                <wp:positionV relativeFrom="paragraph">
                  <wp:posOffset>1664276</wp:posOffset>
                </wp:positionV>
                <wp:extent cx="7886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6ED3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1.05pt" to="621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C204C8" w:rsidRPr="00CD3270">
        <w:rPr>
          <w:rFonts w:ascii="Aldhabi" w:hAnsi="Aldhabi" w:cs="Aldhabi" w:hint="cs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2750188" wp14:editId="1EFF5A88">
            <wp:simplePos x="0" y="0"/>
            <wp:positionH relativeFrom="page">
              <wp:posOffset>457201</wp:posOffset>
            </wp:positionH>
            <wp:positionV relativeFrom="page">
              <wp:posOffset>365760</wp:posOffset>
            </wp:positionV>
            <wp:extent cx="1408176" cy="1408176"/>
            <wp:effectExtent l="0" t="0" r="1905" b="1905"/>
            <wp:wrapSquare wrapText="bothSides"/>
            <wp:docPr id="1" name="Picture 1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4C8" w:rsidRPr="00CD3270">
        <w:rPr>
          <w:rFonts w:ascii="Amasis MT Pro Black" w:hAnsi="Amasis MT Pro Black" w:cs="Aldhabi"/>
          <w:sz w:val="96"/>
          <w:szCs w:val="96"/>
        </w:rPr>
        <w:t>Houston Parks &amp; Recreation</w:t>
      </w:r>
      <w:r w:rsidRPr="00CD3270">
        <w:rPr>
          <w:rFonts w:ascii="Amasis MT Pro Black" w:hAnsi="Amasis MT Pro Black" w:cs="Aldhabi"/>
          <w:sz w:val="96"/>
          <w:szCs w:val="96"/>
        </w:rPr>
        <w:t xml:space="preserve">               </w:t>
      </w:r>
    </w:p>
    <w:p w14:paraId="1607332A" w14:textId="77777777" w:rsidR="00CD3270" w:rsidRPr="00CD3270" w:rsidRDefault="00CD3270" w:rsidP="00CD3270">
      <w:pPr>
        <w:jc w:val="center"/>
        <w:rPr>
          <w:rFonts w:ascii="Amasis MT Pro Black" w:hAnsi="Amasis MT Pro Black" w:cs="Aldhabi"/>
          <w:sz w:val="2"/>
          <w:szCs w:val="2"/>
        </w:rPr>
      </w:pPr>
    </w:p>
    <w:p w14:paraId="3F576559" w14:textId="6D3C65C5" w:rsidR="00575939" w:rsidRDefault="00B32AB0" w:rsidP="00CD3270">
      <w:pPr>
        <w:jc w:val="center"/>
        <w:rPr>
          <w:rFonts w:ascii="Amasis MT Pro Black" w:hAnsi="Amasis MT Pro Black" w:cs="Aldhabi"/>
          <w:sz w:val="72"/>
          <w:szCs w:val="72"/>
        </w:rPr>
      </w:pPr>
      <w:r>
        <w:rPr>
          <w:rFonts w:ascii="Amasis MT Pro Black" w:hAnsi="Amasis MT Pro Black" w:cs="Aldhabi"/>
          <w:sz w:val="72"/>
          <w:szCs w:val="72"/>
        </w:rPr>
        <w:t>Pool Concessions Worker</w:t>
      </w:r>
      <w:r w:rsidR="00CD3270">
        <w:rPr>
          <w:rFonts w:ascii="Amasis MT Pro Black" w:hAnsi="Amasis MT Pro Black" w:cs="Aldhabi"/>
          <w:sz w:val="72"/>
          <w:szCs w:val="72"/>
        </w:rPr>
        <w:t xml:space="preserve"> Openings </w:t>
      </w:r>
    </w:p>
    <w:p w14:paraId="471A64B1" w14:textId="77777777" w:rsidR="00CD3270" w:rsidRDefault="00CD3270" w:rsidP="00CD3270">
      <w:pPr>
        <w:rPr>
          <w:rFonts w:ascii="Amasis MT Pro Black" w:hAnsi="Amasis MT Pro Black" w:cs="Aldhabi"/>
          <w:sz w:val="24"/>
          <w:szCs w:val="24"/>
        </w:rPr>
      </w:pPr>
    </w:p>
    <w:p w14:paraId="6C19EE94" w14:textId="2FD18D0A" w:rsidR="00CD3270" w:rsidRDefault="00CD3270" w:rsidP="00CD3270">
      <w:pPr>
        <w:rPr>
          <w:rFonts w:ascii="Amasis MT Pro Black" w:hAnsi="Amasis MT Pro Black" w:cs="Aldhabi"/>
          <w:sz w:val="24"/>
          <w:szCs w:val="24"/>
        </w:rPr>
      </w:pPr>
      <w:r>
        <w:rPr>
          <w:rFonts w:ascii="Amasis MT Pro Black" w:hAnsi="Amasis MT Pro Black" w:cs="Aldhabi"/>
          <w:sz w:val="24"/>
          <w:szCs w:val="24"/>
        </w:rPr>
        <w:t xml:space="preserve">POSITION TITLE: Seasonal </w:t>
      </w:r>
      <w:r w:rsidR="00B32AB0">
        <w:rPr>
          <w:rFonts w:ascii="Amasis MT Pro Black" w:hAnsi="Amasis MT Pro Black" w:cs="Aldhabi"/>
          <w:sz w:val="24"/>
          <w:szCs w:val="24"/>
        </w:rPr>
        <w:t>Swimming Pool Concessions Worker</w:t>
      </w:r>
    </w:p>
    <w:p w14:paraId="6F9A9776" w14:textId="71398891" w:rsidR="00CD3270" w:rsidRDefault="00CD3270" w:rsidP="00CD3270">
      <w:pPr>
        <w:rPr>
          <w:rFonts w:ascii="Amasis MT Pro Black" w:hAnsi="Amasis MT Pro Black" w:cs="Aldhabi"/>
          <w:sz w:val="24"/>
          <w:szCs w:val="24"/>
        </w:rPr>
      </w:pPr>
      <w:r>
        <w:rPr>
          <w:rFonts w:ascii="Amasis MT Pro Black" w:hAnsi="Amasis MT Pro Black" w:cs="Aldhabi"/>
          <w:sz w:val="24"/>
          <w:szCs w:val="24"/>
        </w:rPr>
        <w:t xml:space="preserve">DEPARTMENT: Parks &amp; Recreation (Pool) </w:t>
      </w:r>
    </w:p>
    <w:p w14:paraId="31367608" w14:textId="7F60CCC3" w:rsidR="004F7F81" w:rsidRDefault="004F7F81" w:rsidP="00CD3270">
      <w:pPr>
        <w:rPr>
          <w:rFonts w:ascii="Amasis MT Pro Black" w:hAnsi="Amasis MT Pro Black" w:cs="Aldhabi"/>
          <w:sz w:val="24"/>
          <w:szCs w:val="24"/>
        </w:rPr>
      </w:pPr>
      <w:r>
        <w:rPr>
          <w:rFonts w:ascii="Amasis MT Pro Black" w:hAnsi="Amasis MT Pro Black" w:cs="Aldhabi"/>
          <w:sz w:val="24"/>
          <w:szCs w:val="24"/>
        </w:rPr>
        <w:t xml:space="preserve">DURATION: </w:t>
      </w:r>
      <w:r w:rsidR="002067E4">
        <w:rPr>
          <w:rFonts w:ascii="Amasis MT Pro Black" w:hAnsi="Amasis MT Pro Black" w:cs="Aldhabi"/>
          <w:sz w:val="24"/>
          <w:szCs w:val="24"/>
        </w:rPr>
        <w:t xml:space="preserve">May- September 2022 </w:t>
      </w:r>
    </w:p>
    <w:p w14:paraId="760BB2CF" w14:textId="39D7A2BD" w:rsidR="00CD3270" w:rsidRDefault="00CD3270" w:rsidP="00CD3270">
      <w:pPr>
        <w:rPr>
          <w:rFonts w:ascii="Amasis MT Pro Black" w:hAnsi="Amasis MT Pro Black" w:cs="Aldhabi"/>
          <w:sz w:val="24"/>
          <w:szCs w:val="24"/>
        </w:rPr>
      </w:pPr>
    </w:p>
    <w:p w14:paraId="208B0A19" w14:textId="615BC50A" w:rsidR="00CD3270" w:rsidRDefault="00CD3270" w:rsidP="00CD3270">
      <w:pPr>
        <w:rPr>
          <w:rFonts w:ascii="Amasis MT Pro Black" w:hAnsi="Amasis MT Pro Black" w:cs="Aldhabi"/>
          <w:sz w:val="24"/>
          <w:szCs w:val="24"/>
          <w:u w:val="single"/>
        </w:rPr>
      </w:pPr>
      <w:r w:rsidRPr="00CD3270">
        <w:rPr>
          <w:rFonts w:ascii="Amasis MT Pro Black" w:hAnsi="Amasis MT Pro Black" w:cs="Aldhabi"/>
          <w:sz w:val="24"/>
          <w:szCs w:val="24"/>
          <w:u w:val="single"/>
        </w:rPr>
        <w:t xml:space="preserve">JOB OVERVIEW </w:t>
      </w:r>
    </w:p>
    <w:p w14:paraId="18A2FE41" w14:textId="5927EAD1" w:rsidR="00CD3270" w:rsidRPr="004F7F81" w:rsidRDefault="004F7F81" w:rsidP="00CD3270">
      <w:pPr>
        <w:rPr>
          <w:rFonts w:ascii="Amasis MT Pro Black" w:hAnsi="Amasis MT Pro Black" w:cs="Aldhabi"/>
          <w:sz w:val="24"/>
          <w:szCs w:val="24"/>
        </w:rPr>
      </w:pPr>
      <w:r>
        <w:rPr>
          <w:rFonts w:ascii="Amasis MT Pro Black" w:hAnsi="Amasis MT Pro Black" w:cs="Aldhabi"/>
          <w:sz w:val="24"/>
          <w:szCs w:val="24"/>
        </w:rPr>
        <w:t xml:space="preserve">Under the direction of the Pool Manager, </w:t>
      </w:r>
      <w:r w:rsidR="00B32AB0">
        <w:rPr>
          <w:rFonts w:ascii="Amasis MT Pro Black" w:hAnsi="Amasis MT Pro Black" w:cs="Aldhabi"/>
          <w:sz w:val="24"/>
          <w:szCs w:val="24"/>
        </w:rPr>
        <w:t>concession workers</w:t>
      </w:r>
      <w:r>
        <w:rPr>
          <w:rFonts w:ascii="Amasis MT Pro Black" w:hAnsi="Amasis MT Pro Black" w:cs="Aldhabi"/>
          <w:sz w:val="24"/>
          <w:szCs w:val="24"/>
        </w:rPr>
        <w:t xml:space="preserve"> are responsible for the </w:t>
      </w:r>
      <w:r w:rsidR="00B32AB0">
        <w:rPr>
          <w:rFonts w:ascii="Amasis MT Pro Black" w:hAnsi="Amasis MT Pro Black" w:cs="Aldhabi"/>
          <w:sz w:val="24"/>
          <w:szCs w:val="24"/>
        </w:rPr>
        <w:t>timely</w:t>
      </w:r>
      <w:r>
        <w:rPr>
          <w:rFonts w:ascii="Amasis MT Pro Black" w:hAnsi="Amasis MT Pro Black" w:cs="Aldhabi"/>
          <w:sz w:val="24"/>
          <w:szCs w:val="24"/>
        </w:rPr>
        <w:t xml:space="preserve"> and </w:t>
      </w:r>
      <w:r w:rsidR="00B32AB0">
        <w:rPr>
          <w:rFonts w:ascii="Amasis MT Pro Black" w:hAnsi="Amasis MT Pro Black" w:cs="Aldhabi"/>
          <w:sz w:val="24"/>
          <w:szCs w:val="24"/>
        </w:rPr>
        <w:t>accurate service</w:t>
      </w:r>
      <w:r>
        <w:rPr>
          <w:rFonts w:ascii="Amasis MT Pro Black" w:hAnsi="Amasis MT Pro Black" w:cs="Aldhabi"/>
          <w:sz w:val="24"/>
          <w:szCs w:val="24"/>
        </w:rPr>
        <w:t xml:space="preserve"> of </w:t>
      </w:r>
      <w:r w:rsidR="00B32AB0">
        <w:rPr>
          <w:rFonts w:ascii="Amasis MT Pro Black" w:hAnsi="Amasis MT Pro Black" w:cs="Aldhabi"/>
          <w:sz w:val="24"/>
          <w:szCs w:val="24"/>
        </w:rPr>
        <w:t>the</w:t>
      </w:r>
      <w:r>
        <w:rPr>
          <w:rFonts w:ascii="Amasis MT Pro Black" w:hAnsi="Amasis MT Pro Black" w:cs="Aldhabi"/>
          <w:sz w:val="24"/>
          <w:szCs w:val="24"/>
        </w:rPr>
        <w:t xml:space="preserve"> </w:t>
      </w:r>
      <w:r w:rsidR="00B32AB0">
        <w:rPr>
          <w:rFonts w:ascii="Amasis MT Pro Black" w:hAnsi="Amasis MT Pro Black" w:cs="Aldhabi"/>
          <w:sz w:val="24"/>
          <w:szCs w:val="24"/>
        </w:rPr>
        <w:t xml:space="preserve">public in the capacity of pool admissions, pass sales, answering the phone, food preparation, and sales of food and beverages. </w:t>
      </w:r>
    </w:p>
    <w:p w14:paraId="7ABE2E02" w14:textId="6CF80D7E" w:rsidR="00CD3270" w:rsidRDefault="00CD3270" w:rsidP="00CD3270">
      <w:pPr>
        <w:rPr>
          <w:rFonts w:ascii="Amasis MT Pro Black" w:hAnsi="Amasis MT Pro Black" w:cs="Aldhabi"/>
          <w:sz w:val="24"/>
          <w:szCs w:val="24"/>
          <w:u w:val="single"/>
        </w:rPr>
      </w:pPr>
    </w:p>
    <w:p w14:paraId="032A83E7" w14:textId="64FC04AB" w:rsidR="00CD3270" w:rsidRDefault="004F7F81" w:rsidP="00CD3270">
      <w:pPr>
        <w:rPr>
          <w:rFonts w:ascii="Amasis MT Pro Black" w:hAnsi="Amasis MT Pro Black" w:cs="Aldhabi"/>
          <w:sz w:val="24"/>
          <w:szCs w:val="24"/>
          <w:u w:val="single"/>
        </w:rPr>
      </w:pPr>
      <w:r>
        <w:rPr>
          <w:rFonts w:ascii="Amasis MT Pro Black" w:hAnsi="Amasis MT Pro Black" w:cs="Aldhabi"/>
          <w:sz w:val="24"/>
          <w:szCs w:val="24"/>
          <w:u w:val="single"/>
        </w:rPr>
        <w:t xml:space="preserve">HOURS AND DURATION </w:t>
      </w:r>
    </w:p>
    <w:p w14:paraId="334BEFC2" w14:textId="0F613673" w:rsidR="004F7F81" w:rsidRPr="00BA5F08" w:rsidRDefault="00BA5F08" w:rsidP="00CD3270">
      <w:pPr>
        <w:rPr>
          <w:rFonts w:ascii="Amasis MT Pro Black" w:hAnsi="Amasis MT Pro Black" w:cs="Aldhabi"/>
          <w:sz w:val="24"/>
          <w:szCs w:val="24"/>
        </w:rPr>
      </w:pPr>
      <w:r>
        <w:rPr>
          <w:rFonts w:ascii="Amasis MT Pro Black" w:hAnsi="Amasis MT Pro Black" w:cs="Aldhabi"/>
          <w:sz w:val="24"/>
          <w:szCs w:val="24"/>
        </w:rPr>
        <w:t xml:space="preserve">This is a part-time position and is paid bi-weekly. Expected hours are 20-30 hours weekly, with the possibility of more or less than. Your employment will begin in early May for training and conclude in September at the end of the pool season. </w:t>
      </w:r>
    </w:p>
    <w:p w14:paraId="68721B9B" w14:textId="7C99ECA9" w:rsidR="002067E4" w:rsidRDefault="002067E4" w:rsidP="00CD3270">
      <w:pPr>
        <w:rPr>
          <w:rFonts w:ascii="Amasis MT Pro Black" w:hAnsi="Amasis MT Pro Black" w:cs="Aldhabi"/>
          <w:sz w:val="24"/>
          <w:szCs w:val="24"/>
          <w:u w:val="single"/>
        </w:rPr>
      </w:pPr>
    </w:p>
    <w:p w14:paraId="38190A0E" w14:textId="099B3E29" w:rsidR="002067E4" w:rsidRDefault="002067E4" w:rsidP="00CD3270">
      <w:pPr>
        <w:rPr>
          <w:rFonts w:ascii="Amasis MT Pro Black" w:hAnsi="Amasis MT Pro Black" w:cs="Aldhabi"/>
          <w:sz w:val="24"/>
          <w:szCs w:val="24"/>
          <w:u w:val="single"/>
        </w:rPr>
      </w:pPr>
      <w:r>
        <w:rPr>
          <w:rFonts w:ascii="Amasis MT Pro Black" w:hAnsi="Amasis MT Pro Black" w:cs="Aldhabi"/>
          <w:sz w:val="24"/>
          <w:szCs w:val="24"/>
          <w:u w:val="single"/>
        </w:rPr>
        <w:t xml:space="preserve">DUTIES AND RESPONSIBILITIES </w:t>
      </w:r>
    </w:p>
    <w:p w14:paraId="625794F9" w14:textId="77777777" w:rsidR="00E62260" w:rsidRPr="007B7836" w:rsidRDefault="00E62260" w:rsidP="00E62260">
      <w:pPr>
        <w:pStyle w:val="ListParagraph"/>
        <w:numPr>
          <w:ilvl w:val="0"/>
          <w:numId w:val="5"/>
        </w:numPr>
        <w:rPr>
          <w:rFonts w:ascii="Amasis MT Pro Black" w:hAnsi="Amasis MT Pro Black" w:cs="Aldhabi"/>
          <w:sz w:val="28"/>
          <w:szCs w:val="28"/>
          <w:u w:val="single"/>
        </w:rPr>
      </w:pPr>
      <w:r w:rsidRPr="007B7836">
        <w:rPr>
          <w:rFonts w:ascii="Amasis MT Pro Black" w:hAnsi="Amasis MT Pro Black"/>
          <w:sz w:val="24"/>
          <w:szCs w:val="24"/>
        </w:rPr>
        <w:t xml:space="preserve">Responsible for maintaining appropriate receipts and sign-in books for pass holders and daily swimmers. </w:t>
      </w:r>
    </w:p>
    <w:p w14:paraId="6CA2D1C3" w14:textId="77777777" w:rsidR="00E62260" w:rsidRPr="007B7836" w:rsidRDefault="00E62260" w:rsidP="00E62260">
      <w:pPr>
        <w:pStyle w:val="ListParagraph"/>
        <w:numPr>
          <w:ilvl w:val="0"/>
          <w:numId w:val="5"/>
        </w:numPr>
        <w:rPr>
          <w:rFonts w:ascii="Amasis MT Pro Black" w:hAnsi="Amasis MT Pro Black" w:cs="Aldhabi"/>
          <w:sz w:val="28"/>
          <w:szCs w:val="28"/>
          <w:u w:val="single"/>
        </w:rPr>
      </w:pPr>
      <w:r w:rsidRPr="007B7836">
        <w:rPr>
          <w:rFonts w:ascii="Amasis MT Pro Black" w:hAnsi="Amasis MT Pro Black"/>
          <w:sz w:val="24"/>
          <w:szCs w:val="24"/>
        </w:rPr>
        <w:t xml:space="preserve">Courteously and efficiently staffs admissions window to admit paying swimmers and pass holders and to answer questions of the public. </w:t>
      </w:r>
    </w:p>
    <w:p w14:paraId="340FA3AC" w14:textId="77777777" w:rsidR="00E62260" w:rsidRPr="007B7836" w:rsidRDefault="00E62260" w:rsidP="00E62260">
      <w:pPr>
        <w:pStyle w:val="ListParagraph"/>
        <w:numPr>
          <w:ilvl w:val="0"/>
          <w:numId w:val="5"/>
        </w:numPr>
        <w:rPr>
          <w:rFonts w:ascii="Amasis MT Pro Black" w:hAnsi="Amasis MT Pro Black" w:cs="Aldhabi"/>
          <w:sz w:val="28"/>
          <w:szCs w:val="28"/>
          <w:u w:val="single"/>
        </w:rPr>
      </w:pPr>
      <w:r w:rsidRPr="007B7836">
        <w:rPr>
          <w:rFonts w:ascii="Amasis MT Pro Black" w:hAnsi="Amasis MT Pro Black"/>
          <w:sz w:val="24"/>
          <w:szCs w:val="24"/>
        </w:rPr>
        <w:lastRenderedPageBreak/>
        <w:t xml:space="preserve">Receives payments for pool admissions and concessions, enters payments into cash register and makes correct change, if applicable. </w:t>
      </w:r>
    </w:p>
    <w:p w14:paraId="3BE329D4" w14:textId="77777777" w:rsidR="00E62260" w:rsidRPr="007B7836" w:rsidRDefault="00E62260" w:rsidP="00E62260">
      <w:pPr>
        <w:pStyle w:val="ListParagraph"/>
        <w:numPr>
          <w:ilvl w:val="0"/>
          <w:numId w:val="5"/>
        </w:numPr>
        <w:rPr>
          <w:rFonts w:ascii="Amasis MT Pro Black" w:hAnsi="Amasis MT Pro Black" w:cs="Aldhabi"/>
          <w:sz w:val="28"/>
          <w:szCs w:val="28"/>
          <w:u w:val="single"/>
        </w:rPr>
      </w:pPr>
      <w:r w:rsidRPr="007B7836">
        <w:rPr>
          <w:rFonts w:ascii="Amasis MT Pro Black" w:hAnsi="Amasis MT Pro Black"/>
          <w:sz w:val="24"/>
          <w:szCs w:val="24"/>
        </w:rPr>
        <w:t>Answers telephone, takes accurate messages and assists the public as needed.</w:t>
      </w:r>
    </w:p>
    <w:p w14:paraId="3E518C86" w14:textId="77777777" w:rsidR="007B7836" w:rsidRPr="007B7836" w:rsidRDefault="00E62260" w:rsidP="00E62260">
      <w:pPr>
        <w:pStyle w:val="ListParagraph"/>
        <w:numPr>
          <w:ilvl w:val="0"/>
          <w:numId w:val="5"/>
        </w:numPr>
        <w:rPr>
          <w:rFonts w:ascii="Amasis MT Pro Black" w:hAnsi="Amasis MT Pro Black" w:cs="Aldhabi"/>
          <w:sz w:val="28"/>
          <w:szCs w:val="28"/>
          <w:u w:val="single"/>
        </w:rPr>
      </w:pPr>
      <w:r w:rsidRPr="007B7836">
        <w:rPr>
          <w:rFonts w:ascii="Amasis MT Pro Black" w:hAnsi="Amasis MT Pro Black"/>
          <w:sz w:val="24"/>
          <w:szCs w:val="24"/>
        </w:rPr>
        <w:t xml:space="preserve">Prepares food in a safe and clean manner and maintains a high level of cleanliness and safety with food preparation equipment and dispensers. </w:t>
      </w:r>
    </w:p>
    <w:p w14:paraId="0DDB4DBA" w14:textId="77777777" w:rsidR="007B7836" w:rsidRPr="007B7836" w:rsidRDefault="00E62260" w:rsidP="00E62260">
      <w:pPr>
        <w:pStyle w:val="ListParagraph"/>
        <w:numPr>
          <w:ilvl w:val="0"/>
          <w:numId w:val="5"/>
        </w:numPr>
        <w:rPr>
          <w:rFonts w:ascii="Amasis MT Pro Black" w:hAnsi="Amasis MT Pro Black" w:cs="Aldhabi"/>
          <w:sz w:val="28"/>
          <w:szCs w:val="28"/>
          <w:u w:val="single"/>
        </w:rPr>
      </w:pPr>
      <w:r w:rsidRPr="007B7836">
        <w:rPr>
          <w:rFonts w:ascii="Amasis MT Pro Black" w:hAnsi="Amasis MT Pro Black"/>
          <w:sz w:val="24"/>
          <w:szCs w:val="24"/>
        </w:rPr>
        <w:t xml:space="preserve">Keeps the concessions area floor, counters and equipment clean and free of clutter. </w:t>
      </w:r>
    </w:p>
    <w:p w14:paraId="65F08873" w14:textId="77777777" w:rsidR="007B7836" w:rsidRPr="007B7836" w:rsidRDefault="00E62260" w:rsidP="00E62260">
      <w:pPr>
        <w:pStyle w:val="ListParagraph"/>
        <w:numPr>
          <w:ilvl w:val="0"/>
          <w:numId w:val="5"/>
        </w:numPr>
        <w:rPr>
          <w:rFonts w:ascii="Amasis MT Pro Black" w:hAnsi="Amasis MT Pro Black" w:cs="Aldhabi"/>
          <w:sz w:val="28"/>
          <w:szCs w:val="28"/>
          <w:u w:val="single"/>
        </w:rPr>
      </w:pPr>
      <w:r w:rsidRPr="007B7836">
        <w:rPr>
          <w:rFonts w:ascii="Amasis MT Pro Black" w:hAnsi="Amasis MT Pro Black"/>
          <w:sz w:val="24"/>
          <w:szCs w:val="24"/>
        </w:rPr>
        <w:t xml:space="preserve">Assists in cleaning and maintaining the pool area and bathhouse on a daily basis. </w:t>
      </w:r>
    </w:p>
    <w:p w14:paraId="5F9EAC87" w14:textId="377CB8FA" w:rsidR="002067E4" w:rsidRPr="007B7836" w:rsidRDefault="00E62260" w:rsidP="00E62260">
      <w:pPr>
        <w:pStyle w:val="ListParagraph"/>
        <w:numPr>
          <w:ilvl w:val="0"/>
          <w:numId w:val="5"/>
        </w:numPr>
        <w:rPr>
          <w:rFonts w:ascii="Amasis MT Pro Black" w:hAnsi="Amasis MT Pro Black" w:cs="Aldhabi"/>
          <w:sz w:val="28"/>
          <w:szCs w:val="28"/>
          <w:u w:val="single"/>
        </w:rPr>
      </w:pPr>
      <w:r w:rsidRPr="007B7836">
        <w:rPr>
          <w:rFonts w:ascii="Amasis MT Pro Black" w:hAnsi="Amasis MT Pro Black"/>
          <w:sz w:val="24"/>
          <w:szCs w:val="24"/>
        </w:rPr>
        <w:t>Notifies Pool Manager or Assistant Manager when food items and supplies are running low.</w:t>
      </w:r>
    </w:p>
    <w:p w14:paraId="78924DF9" w14:textId="1FC65114" w:rsidR="00E62260" w:rsidRDefault="00E62260" w:rsidP="00CD3270">
      <w:pPr>
        <w:rPr>
          <w:rFonts w:ascii="Amasis MT Pro Black" w:hAnsi="Amasis MT Pro Black" w:cs="Aldhabi"/>
          <w:sz w:val="24"/>
          <w:szCs w:val="24"/>
          <w:u w:val="single"/>
        </w:rPr>
      </w:pPr>
    </w:p>
    <w:p w14:paraId="23F38BC2" w14:textId="77777777" w:rsidR="00E62260" w:rsidRDefault="00E62260" w:rsidP="00CD3270">
      <w:pPr>
        <w:rPr>
          <w:rFonts w:ascii="Amasis MT Pro Black" w:hAnsi="Amasis MT Pro Black" w:cs="Aldhabi"/>
          <w:sz w:val="24"/>
          <w:szCs w:val="24"/>
          <w:u w:val="single"/>
        </w:rPr>
      </w:pPr>
    </w:p>
    <w:p w14:paraId="6C03DC8A" w14:textId="05173A23" w:rsidR="002067E4" w:rsidRDefault="002067E4" w:rsidP="00CD3270">
      <w:pPr>
        <w:rPr>
          <w:rFonts w:ascii="Amasis MT Pro Black" w:hAnsi="Amasis MT Pro Black" w:cs="Aldhabi"/>
          <w:sz w:val="24"/>
          <w:szCs w:val="24"/>
          <w:u w:val="single"/>
        </w:rPr>
      </w:pPr>
      <w:r>
        <w:rPr>
          <w:rFonts w:ascii="Amasis MT Pro Black" w:hAnsi="Amasis MT Pro Black" w:cs="Aldhabi"/>
          <w:sz w:val="24"/>
          <w:szCs w:val="24"/>
          <w:u w:val="single"/>
        </w:rPr>
        <w:t xml:space="preserve">QUALIFICATIONS </w:t>
      </w:r>
    </w:p>
    <w:p w14:paraId="671DFE1F" w14:textId="507EF3FD" w:rsidR="002067E4" w:rsidRPr="002067E4" w:rsidRDefault="002067E4" w:rsidP="002067E4">
      <w:pPr>
        <w:pStyle w:val="ListParagraph"/>
        <w:numPr>
          <w:ilvl w:val="0"/>
          <w:numId w:val="2"/>
        </w:numPr>
        <w:rPr>
          <w:rFonts w:ascii="Amasis MT Pro Black" w:hAnsi="Amasis MT Pro Black" w:cs="Aldhabi"/>
          <w:sz w:val="24"/>
          <w:szCs w:val="24"/>
          <w:u w:val="single"/>
        </w:rPr>
      </w:pPr>
      <w:r>
        <w:rPr>
          <w:rFonts w:ascii="Amasis MT Pro Black" w:hAnsi="Amasis MT Pro Black" w:cs="Aldhabi"/>
          <w:sz w:val="24"/>
          <w:szCs w:val="24"/>
        </w:rPr>
        <w:t xml:space="preserve">Must be at least 16 years old </w:t>
      </w:r>
    </w:p>
    <w:p w14:paraId="6392193B" w14:textId="29803BA4" w:rsidR="002067E4" w:rsidRPr="00BA5F08" w:rsidRDefault="002067E4" w:rsidP="00CD3270">
      <w:pPr>
        <w:pStyle w:val="ListParagraph"/>
        <w:numPr>
          <w:ilvl w:val="0"/>
          <w:numId w:val="2"/>
        </w:numPr>
        <w:rPr>
          <w:rFonts w:ascii="Amasis MT Pro Black" w:hAnsi="Amasis MT Pro Black" w:cs="Aldhabi"/>
          <w:sz w:val="24"/>
          <w:szCs w:val="24"/>
          <w:u w:val="single"/>
        </w:rPr>
      </w:pPr>
      <w:r>
        <w:rPr>
          <w:rFonts w:ascii="Amasis MT Pro Black" w:hAnsi="Amasis MT Pro Black" w:cs="Aldhabi"/>
          <w:sz w:val="24"/>
          <w:szCs w:val="24"/>
        </w:rPr>
        <w:t xml:space="preserve">Must </w:t>
      </w:r>
      <w:r w:rsidR="007B7836">
        <w:rPr>
          <w:rFonts w:ascii="Amasis MT Pro Black" w:hAnsi="Amasis MT Pro Black" w:cs="Aldhabi"/>
          <w:sz w:val="24"/>
          <w:szCs w:val="24"/>
        </w:rPr>
        <w:t>have the ability to read</w:t>
      </w:r>
      <w:r w:rsidR="00BE73A6">
        <w:rPr>
          <w:rFonts w:ascii="Amasis MT Pro Black" w:hAnsi="Amasis MT Pro Black" w:cs="Aldhabi"/>
          <w:sz w:val="24"/>
          <w:szCs w:val="24"/>
        </w:rPr>
        <w:t xml:space="preserve"> receipts</w:t>
      </w:r>
      <w:r w:rsidR="007B7836">
        <w:rPr>
          <w:rFonts w:ascii="Amasis MT Pro Black" w:hAnsi="Amasis MT Pro Black" w:cs="Aldhabi"/>
          <w:sz w:val="24"/>
          <w:szCs w:val="24"/>
        </w:rPr>
        <w:t xml:space="preserve">, write, make change, and apply received instructions  </w:t>
      </w:r>
    </w:p>
    <w:p w14:paraId="603785C0" w14:textId="4D12F130" w:rsidR="002067E4" w:rsidRDefault="002067E4" w:rsidP="00CD3270">
      <w:pPr>
        <w:rPr>
          <w:rFonts w:ascii="Amasis MT Pro Black" w:hAnsi="Amasis MT Pro Black" w:cs="Aldhabi"/>
          <w:sz w:val="24"/>
          <w:szCs w:val="24"/>
          <w:u w:val="single"/>
        </w:rPr>
      </w:pPr>
    </w:p>
    <w:p w14:paraId="6ABBA17E" w14:textId="6F2AC26B" w:rsidR="002067E4" w:rsidRDefault="002067E4" w:rsidP="00CD3270">
      <w:pPr>
        <w:rPr>
          <w:rFonts w:ascii="Amasis MT Pro Black" w:hAnsi="Amasis MT Pro Black" w:cs="Aldhabi"/>
          <w:sz w:val="24"/>
          <w:szCs w:val="24"/>
          <w:u w:val="single"/>
        </w:rPr>
      </w:pPr>
      <w:r>
        <w:rPr>
          <w:rFonts w:ascii="Amasis MT Pro Black" w:hAnsi="Amasis MT Pro Black" w:cs="Aldhabi"/>
          <w:sz w:val="24"/>
          <w:szCs w:val="24"/>
          <w:u w:val="single"/>
        </w:rPr>
        <w:t>WORKING CONDI</w:t>
      </w:r>
      <w:r>
        <w:rPr>
          <w:rFonts w:ascii="Amasis MT Pro Black" w:hAnsi="Amasis MT Pro Black" w:cs="Aldhabi"/>
          <w:sz w:val="24"/>
          <w:szCs w:val="24"/>
          <w:u w:val="single"/>
        </w:rPr>
        <w:tab/>
        <w:t xml:space="preserve">TIONS </w:t>
      </w:r>
    </w:p>
    <w:p w14:paraId="5C7DBB78" w14:textId="77F90E27" w:rsidR="00AE2795" w:rsidRDefault="00AE2795" w:rsidP="00AE2795">
      <w:pPr>
        <w:rPr>
          <w:rFonts w:ascii="Amasis MT Pro Black" w:hAnsi="Amasis MT Pro Black" w:cs="Aldhabi"/>
          <w:sz w:val="24"/>
          <w:szCs w:val="24"/>
        </w:rPr>
      </w:pPr>
      <w:r w:rsidRPr="00AE2795">
        <w:rPr>
          <w:rFonts w:ascii="Amasis MT Pro Black" w:hAnsi="Amasis MT Pro Black" w:cs="Aldhabi"/>
          <w:sz w:val="24"/>
          <w:szCs w:val="24"/>
        </w:rPr>
        <w:t xml:space="preserve">Duties are performed </w:t>
      </w:r>
      <w:r w:rsidR="00BE73A6">
        <w:rPr>
          <w:rFonts w:ascii="Amasis MT Pro Black" w:hAnsi="Amasis MT Pro Black" w:cs="Aldhabi"/>
          <w:sz w:val="24"/>
          <w:szCs w:val="24"/>
        </w:rPr>
        <w:t xml:space="preserve">indoors/outdoors in warm, humid environments for extended periods of time. </w:t>
      </w:r>
      <w:r w:rsidRPr="00AE2795">
        <w:rPr>
          <w:rFonts w:ascii="Amasis MT Pro Black" w:hAnsi="Amasis MT Pro Black" w:cs="Aldhabi"/>
          <w:sz w:val="24"/>
          <w:szCs w:val="24"/>
        </w:rPr>
        <w:t xml:space="preserve"> </w:t>
      </w:r>
    </w:p>
    <w:p w14:paraId="00768B80" w14:textId="5ED26312" w:rsidR="001430D4" w:rsidRDefault="001430D4" w:rsidP="00AE2795">
      <w:pPr>
        <w:rPr>
          <w:rFonts w:ascii="Amasis MT Pro Black" w:hAnsi="Amasis MT Pro Black" w:cs="Aldhabi"/>
          <w:sz w:val="24"/>
          <w:szCs w:val="24"/>
        </w:rPr>
      </w:pPr>
    </w:p>
    <w:p w14:paraId="482FA4DF" w14:textId="45262291" w:rsidR="001430D4" w:rsidRDefault="001430D4" w:rsidP="00AE2795">
      <w:pPr>
        <w:rPr>
          <w:rFonts w:ascii="Amasis MT Pro Black" w:hAnsi="Amasis MT Pro Black" w:cs="Aldhabi"/>
          <w:sz w:val="24"/>
          <w:szCs w:val="24"/>
          <w:u w:val="single"/>
        </w:rPr>
      </w:pPr>
      <w:r>
        <w:rPr>
          <w:rFonts w:ascii="Amasis MT Pro Black" w:hAnsi="Amasis MT Pro Black" w:cs="Aldhabi"/>
          <w:sz w:val="24"/>
          <w:szCs w:val="24"/>
          <w:u w:val="single"/>
        </w:rPr>
        <w:t xml:space="preserve">TO APPLY: </w:t>
      </w:r>
    </w:p>
    <w:p w14:paraId="630900CC" w14:textId="1F2190E2" w:rsidR="001430D4" w:rsidRPr="00AE2795" w:rsidRDefault="001430D4" w:rsidP="00AE2795">
      <w:pPr>
        <w:rPr>
          <w:rFonts w:ascii="Amasis MT Pro Black" w:hAnsi="Amasis MT Pro Black" w:cs="Aldhabi"/>
          <w:sz w:val="24"/>
          <w:szCs w:val="24"/>
        </w:rPr>
      </w:pPr>
      <w:r w:rsidRPr="001430D4">
        <w:rPr>
          <w:rFonts w:ascii="Amasis MT Pro Black" w:hAnsi="Amasis MT Pro Black" w:cs="Aldhabi"/>
          <w:sz w:val="24"/>
          <w:szCs w:val="24"/>
        </w:rPr>
        <w:t>Interested parties should apply by completing an application at City Hall, 601 S Grand Ave, Houston MO 65483</w:t>
      </w:r>
    </w:p>
    <w:p w14:paraId="76E3D664" w14:textId="77777777" w:rsidR="004F7F81" w:rsidRPr="00CD3270" w:rsidRDefault="004F7F81" w:rsidP="00CD3270">
      <w:pPr>
        <w:rPr>
          <w:rFonts w:ascii="Amasis MT Pro Black" w:hAnsi="Amasis MT Pro Black" w:cs="Aldhabi"/>
          <w:sz w:val="24"/>
          <w:szCs w:val="24"/>
          <w:u w:val="single"/>
        </w:rPr>
      </w:pPr>
    </w:p>
    <w:p w14:paraId="3AD53DCC" w14:textId="77777777" w:rsidR="00CD3270" w:rsidRDefault="00CD3270" w:rsidP="00CD3270">
      <w:pPr>
        <w:jc w:val="center"/>
        <w:rPr>
          <w:rFonts w:ascii="Amasis MT Pro Black" w:hAnsi="Amasis MT Pro Black" w:cs="Aldhabi"/>
          <w:sz w:val="72"/>
          <w:szCs w:val="72"/>
        </w:rPr>
      </w:pPr>
    </w:p>
    <w:p w14:paraId="2E3EAA01" w14:textId="6E34FF60" w:rsidR="004652DC" w:rsidRPr="00CD3270" w:rsidRDefault="004652DC" w:rsidP="00CD3270">
      <w:pPr>
        <w:contextualSpacing/>
        <w:jc w:val="center"/>
        <w:rPr>
          <w:rFonts w:ascii="Amasis MT Pro Black" w:hAnsi="Amasis MT Pro Black" w:cs="Aldhabi"/>
          <w:sz w:val="44"/>
          <w:szCs w:val="44"/>
        </w:rPr>
      </w:pPr>
    </w:p>
    <w:sectPr w:rsidR="004652DC" w:rsidRPr="00CD3270" w:rsidSect="004F7F81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BA4"/>
    <w:multiLevelType w:val="hybridMultilevel"/>
    <w:tmpl w:val="BE76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3BA2"/>
    <w:multiLevelType w:val="hybridMultilevel"/>
    <w:tmpl w:val="CFE4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7EAB"/>
    <w:multiLevelType w:val="hybridMultilevel"/>
    <w:tmpl w:val="8530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5B78"/>
    <w:multiLevelType w:val="hybridMultilevel"/>
    <w:tmpl w:val="AC9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35C1"/>
    <w:multiLevelType w:val="hybridMultilevel"/>
    <w:tmpl w:val="C70E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8"/>
    <w:rsid w:val="001430D4"/>
    <w:rsid w:val="002067E4"/>
    <w:rsid w:val="00257027"/>
    <w:rsid w:val="002D072B"/>
    <w:rsid w:val="003062FC"/>
    <w:rsid w:val="004652DC"/>
    <w:rsid w:val="004F7F81"/>
    <w:rsid w:val="00575939"/>
    <w:rsid w:val="005B2338"/>
    <w:rsid w:val="00787C61"/>
    <w:rsid w:val="007B7836"/>
    <w:rsid w:val="007C2561"/>
    <w:rsid w:val="0084563B"/>
    <w:rsid w:val="00A84D05"/>
    <w:rsid w:val="00A96FA7"/>
    <w:rsid w:val="00AE2795"/>
    <w:rsid w:val="00B32AB0"/>
    <w:rsid w:val="00BA5F08"/>
    <w:rsid w:val="00BE73A6"/>
    <w:rsid w:val="00C204C8"/>
    <w:rsid w:val="00CD3270"/>
    <w:rsid w:val="00DB22C8"/>
    <w:rsid w:val="00E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B988"/>
  <w15:chartTrackingRefBased/>
  <w15:docId w15:val="{4C97C0C4-E532-48A0-8BD6-F34F9915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Maberry</dc:creator>
  <cp:keywords/>
  <dc:description/>
  <cp:lastModifiedBy>Brandon Maberry</cp:lastModifiedBy>
  <cp:revision>4</cp:revision>
  <cp:lastPrinted>2022-03-09T17:59:00Z</cp:lastPrinted>
  <dcterms:created xsi:type="dcterms:W3CDTF">2022-03-09T20:08:00Z</dcterms:created>
  <dcterms:modified xsi:type="dcterms:W3CDTF">2022-03-17T19:42:00Z</dcterms:modified>
</cp:coreProperties>
</file>